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84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784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784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784" w:rsidRDefault="00795FE1" w:rsidP="009B0784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</w:t>
      </w:r>
      <w:r w:rsidR="009B0784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области ветеринарного надзора за</w:t>
      </w:r>
    </w:p>
    <w:p w:rsidR="00795FE1" w:rsidRPr="00F165C8" w:rsidRDefault="009B0784" w:rsidP="009B0784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квартал 2020 г. </w:t>
      </w:r>
      <w:r w:rsidR="00795FE1" w:rsidRPr="00F165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Кабардино-Балкарская Республика, Республика Северная Осетия-Алания, Республика Крым, город Севастополь. Основание осуществление деятельности - 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>Устав ФГБУ «Краснодарская МВЛ», утвержденный приказом Федеральной службы по ветеринарному и фитосанитарному надзору от 0</w:t>
      </w:r>
      <w:r w:rsidR="009B0784" w:rsidRPr="00A256C4">
        <w:rPr>
          <w:rFonts w:ascii="Times New Roman" w:eastAsia="Times New Roman" w:hAnsi="Times New Roman" w:cs="Times New Roman"/>
          <w:sz w:val="24"/>
          <w:szCs w:val="24"/>
        </w:rPr>
        <w:t xml:space="preserve">6 декабря 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B0784" w:rsidRPr="00A256C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A256C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84" w:rsidRPr="00A256C4">
        <w:rPr>
          <w:rFonts w:ascii="Times New Roman" w:eastAsia="Times New Roman" w:hAnsi="Times New Roman" w:cs="Times New Roman"/>
          <w:sz w:val="24"/>
          <w:szCs w:val="24"/>
        </w:rPr>
        <w:t>1405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>изменени</w:t>
      </w:r>
      <w:r w:rsidR="0019520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256C4" w:rsidRPr="00A256C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июля 201</w:t>
      </w:r>
      <w:r w:rsidR="00A256C4" w:rsidRPr="00A256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A256C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6C4" w:rsidRPr="00A256C4">
        <w:rPr>
          <w:rFonts w:ascii="Times New Roman" w:eastAsia="Times New Roman" w:hAnsi="Times New Roman" w:cs="Times New Roman"/>
          <w:sz w:val="24"/>
          <w:szCs w:val="24"/>
        </w:rPr>
        <w:t>677</w:t>
      </w:r>
      <w:r w:rsidR="0019520C">
        <w:rPr>
          <w:rFonts w:ascii="Times New Roman" w:eastAsia="Times New Roman" w:hAnsi="Times New Roman" w:cs="Times New Roman"/>
          <w:sz w:val="24"/>
          <w:szCs w:val="24"/>
        </w:rPr>
        <w:t>; от 22 августа 2019 г. № 841.</w:t>
      </w:r>
    </w:p>
    <w:p w:rsidR="009B0784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Номер документа- RA.RU.21БЯ 01. Срок действия-бессрочно.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F165C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Санитарно-эпидемиологическое заключение № 23.КК.08.000.М.001108.04.16 </w:t>
      </w:r>
      <w:r w:rsidR="003E257D" w:rsidRPr="00F165C8">
        <w:rPr>
          <w:rFonts w:ascii="Times New Roman" w:hAnsi="Times New Roman" w:cs="Times New Roman"/>
          <w:sz w:val="24"/>
          <w:szCs w:val="24"/>
        </w:rPr>
        <w:t>от 25.04.2016</w:t>
      </w:r>
      <w:r w:rsidRPr="00F165C8">
        <w:rPr>
          <w:rFonts w:ascii="Times New Roman" w:hAnsi="Times New Roman" w:cs="Times New Roman"/>
          <w:sz w:val="24"/>
          <w:szCs w:val="24"/>
        </w:rPr>
        <w:t xml:space="preserve"> г. о соответствии деятельности, связанной с возбудителями инфекционных заболеваний,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EF1152" w:rsidRPr="00EF1152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152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</w:t>
      </w:r>
      <w:r w:rsidR="00EF1152" w:rsidRPr="00EF1152">
        <w:rPr>
          <w:rFonts w:ascii="Times New Roman" w:hAnsi="Times New Roman" w:cs="Times New Roman"/>
          <w:sz w:val="24"/>
          <w:szCs w:val="24"/>
        </w:rPr>
        <w:t xml:space="preserve">: </w:t>
      </w:r>
      <w:r w:rsidRPr="00EF1152">
        <w:rPr>
          <w:rFonts w:ascii="Times New Roman" w:hAnsi="Times New Roman" w:cs="Times New Roman"/>
          <w:sz w:val="24"/>
          <w:szCs w:val="24"/>
        </w:rPr>
        <w:t xml:space="preserve"> </w:t>
      </w:r>
      <w:r w:rsidR="00EF1152" w:rsidRPr="00EF1152">
        <w:rPr>
          <w:rFonts w:ascii="Times New Roman" w:hAnsi="Times New Roman" w:cs="Times New Roman"/>
          <w:sz w:val="24"/>
          <w:szCs w:val="24"/>
        </w:rPr>
        <w:t>26; 35; 36; 27; 28; 29; 37; 38; 39; 40; 41; 31; 32; 43; 44; 42;33</w:t>
      </w:r>
      <w:r w:rsidR="00EF1152">
        <w:rPr>
          <w:rFonts w:ascii="Times New Roman" w:hAnsi="Times New Roman" w:cs="Times New Roman"/>
          <w:sz w:val="24"/>
          <w:szCs w:val="24"/>
        </w:rPr>
        <w:t xml:space="preserve"> , срок действия до </w:t>
      </w:r>
      <w:r w:rsidR="00EF1152" w:rsidRPr="00EF1152">
        <w:rPr>
          <w:rFonts w:ascii="Times New Roman" w:hAnsi="Times New Roman" w:cs="Times New Roman"/>
          <w:sz w:val="24"/>
          <w:szCs w:val="24"/>
        </w:rPr>
        <w:t>22.11.20</w:t>
      </w:r>
      <w:r w:rsidR="00EF1152">
        <w:rPr>
          <w:rFonts w:ascii="Times New Roman" w:hAnsi="Times New Roman" w:cs="Times New Roman"/>
          <w:sz w:val="24"/>
          <w:szCs w:val="24"/>
        </w:rPr>
        <w:t>21</w:t>
      </w: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152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EF1152" w:rsidRPr="00EF1152">
        <w:rPr>
          <w:rFonts w:ascii="Times New Roman" w:hAnsi="Times New Roman" w:cs="Times New Roman"/>
          <w:sz w:val="20"/>
          <w:szCs w:val="20"/>
        </w:rPr>
        <w:t xml:space="preserve"> </w:t>
      </w:r>
      <w:r w:rsidR="00EF1152" w:rsidRPr="00EF1152">
        <w:rPr>
          <w:rFonts w:ascii="Times New Roman" w:hAnsi="Times New Roman" w:cs="Times New Roman"/>
          <w:sz w:val="24"/>
          <w:szCs w:val="24"/>
        </w:rPr>
        <w:t>№ 96; 97; 99; 100;101;  103; 104; 105;106</w:t>
      </w:r>
      <w:r w:rsidR="00EF1152">
        <w:rPr>
          <w:rFonts w:ascii="Times New Roman" w:hAnsi="Times New Roman" w:cs="Times New Roman"/>
          <w:sz w:val="24"/>
          <w:szCs w:val="24"/>
        </w:rPr>
        <w:t xml:space="preserve">, срок действия до </w:t>
      </w:r>
      <w:r w:rsidR="00EF1152" w:rsidRPr="00EF1152">
        <w:rPr>
          <w:rFonts w:ascii="Times New Roman" w:hAnsi="Times New Roman" w:cs="Times New Roman"/>
          <w:sz w:val="24"/>
          <w:szCs w:val="24"/>
        </w:rPr>
        <w:t>28.06.2023</w:t>
      </w:r>
      <w:r w:rsidR="00EF1152">
        <w:rPr>
          <w:rFonts w:ascii="Times New Roman" w:hAnsi="Times New Roman" w:cs="Times New Roman"/>
          <w:sz w:val="24"/>
          <w:szCs w:val="24"/>
        </w:rPr>
        <w:t>.</w:t>
      </w:r>
    </w:p>
    <w:p w:rsidR="00EF1152" w:rsidRDefault="00EF1152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>Сертификат аккредитации испытательной лаборатории (центра) (регистрационный номер D-PL-17414-01-00) от 25.09.2017, выданный Немецким органом по аккредитации DakkS, срок действия до 25.09.2022;</w:t>
      </w:r>
      <w:r w:rsidRPr="00F1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E1" w:rsidRDefault="00795FE1" w:rsidP="00795FE1">
      <w:pPr>
        <w:spacing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- Сертификат GAFTA, б/н, срок действия </w:t>
      </w:r>
      <w:r w:rsidR="009B0784">
        <w:rPr>
          <w:rFonts w:ascii="Times New Roman" w:eastAsia="Times New Roman" w:hAnsi="Times New Roman" w:cs="Times New Roman"/>
          <w:sz w:val="24"/>
          <w:szCs w:val="24"/>
        </w:rPr>
        <w:t>бессрочный.</w:t>
      </w:r>
    </w:p>
    <w:p w:rsidR="009B0784" w:rsidRPr="00F165C8" w:rsidRDefault="009B0784" w:rsidP="00795FE1">
      <w:pPr>
        <w:spacing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5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0784" w:rsidRPr="008205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84" w:rsidRPr="008205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 квартале 2020 года поступило проб материала всего 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21077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82100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2078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8319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5A0" w:rsidRPr="008205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205A0">
        <w:rPr>
          <w:rFonts w:ascii="Times New Roman" w:eastAsia="Times New Roman" w:hAnsi="Times New Roman" w:cs="Times New Roman"/>
          <w:sz w:val="24"/>
          <w:szCs w:val="24"/>
        </w:rPr>
        <w:t xml:space="preserve"> % к исследованиям.</w:t>
      </w:r>
      <w:r w:rsidRPr="00F16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C8">
        <w:rPr>
          <w:rFonts w:ascii="Times New Roman" w:eastAsia="Times New Roman" w:hAnsi="Times New Roman" w:cs="Times New Roman"/>
          <w:b/>
          <w:sz w:val="24"/>
          <w:szCs w:val="24"/>
        </w:rPr>
        <w:t xml:space="preserve">  Выполнение исследований по видам:</w:t>
      </w:r>
    </w:p>
    <w:p w:rsidR="00795FE1" w:rsidRPr="00F165C8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851"/>
        <w:gridCol w:w="1133"/>
        <w:gridCol w:w="851"/>
        <w:gridCol w:w="992"/>
        <w:gridCol w:w="1134"/>
        <w:gridCol w:w="1021"/>
        <w:gridCol w:w="964"/>
      </w:tblGrid>
      <w:tr w:rsidR="00F165C8" w:rsidRPr="00F165C8" w:rsidTr="00747EB7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9B0784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5FE1"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2019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9B0784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95FE1"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2020 г.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747EB7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205A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05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05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47E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DB6EF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DB6EF8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E1" w:rsidRPr="00F165C8" w:rsidRDefault="00795FE1" w:rsidP="00795FE1">
            <w:pPr>
              <w:spacing w:after="20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DB6EF8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Поступило материалов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DB6EF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747EB7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left="-30"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65C8" w:rsidRPr="00F165C8" w:rsidTr="00DB6EF8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исследований,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795FE1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E1" w:rsidRPr="00F165C8" w:rsidRDefault="00DB6EF8" w:rsidP="00747E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E1" w:rsidRPr="00F165C8" w:rsidRDefault="00DB6EF8" w:rsidP="00795FE1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8319</w:t>
            </w:r>
          </w:p>
        </w:tc>
      </w:tr>
      <w:tr w:rsidR="0037371E" w:rsidRPr="00F165C8" w:rsidTr="00EA702D">
        <w:trPr>
          <w:trHeight w:val="73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Патологоанатомических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left="62" w:right="-284" w:hanging="6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Органолептических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Микроскопических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3357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89,1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Люминисцентно микроскопических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Бактериологических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7822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75,4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17577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24590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24590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5D0D41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ИФА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4197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ПЦР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10198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13932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13932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Гистологических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Гематологических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8774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8774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5D0D41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5D0D41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D41"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Химико-токсикологических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10824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10824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37371E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Биохимических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7680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7680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42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 - микологических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Микологические, в том числе микозы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Радиологических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37371E" w:rsidRDefault="0037371E" w:rsidP="00373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71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реакции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37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371E" w:rsidRPr="00F165C8" w:rsidTr="00EA702D">
        <w:trPr>
          <w:trHeight w:val="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165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исследований: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922DD5" w:rsidRDefault="0037371E" w:rsidP="0037371E">
            <w:pPr>
              <w:spacing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D5">
              <w:rPr>
                <w:rFonts w:ascii="Times New Roman" w:hAnsi="Times New Roman" w:cs="Times New Roman"/>
                <w:b/>
                <w:sz w:val="20"/>
                <w:szCs w:val="20"/>
              </w:rPr>
              <w:t>59766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F165C8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371E" w:rsidRPr="00EA702D" w:rsidRDefault="00EA702D" w:rsidP="00EA7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02D">
              <w:rPr>
                <w:rFonts w:ascii="Times New Roman" w:hAnsi="Times New Roman" w:cs="Times New Roman"/>
                <w:b/>
                <w:sz w:val="20"/>
                <w:szCs w:val="20"/>
              </w:rPr>
              <w:t>137,4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71E" w:rsidRPr="009B0784" w:rsidRDefault="0037371E" w:rsidP="0037371E">
            <w:pPr>
              <w:spacing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B0784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D41" w:rsidRPr="00FC6B97" w:rsidRDefault="004823CF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D0D41" w:rsidRPr="00FC6B9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ализ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сравнении с 2019 годом</w:t>
      </w:r>
      <w:r w:rsidR="005D0D41" w:rsidRPr="00FC6B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5FE1" w:rsidRPr="00FC6B97" w:rsidRDefault="005D0D4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исследований </w:t>
      </w:r>
      <w:r w:rsidR="00914230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увеличилось 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914230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37,4 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>% исследований.</w:t>
      </w:r>
    </w:p>
    <w:p w:rsidR="001E10CC" w:rsidRPr="00FC6B97" w:rsidRDefault="00795FE1" w:rsidP="0080385A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  <w:r w:rsidRPr="00FC6B97">
        <w:rPr>
          <w:rFonts w:ascii="Times New Roman" w:hAnsi="Times New Roman" w:cs="Times New Roman"/>
          <w:sz w:val="24"/>
          <w:szCs w:val="24"/>
        </w:rPr>
        <w:t xml:space="preserve"> </w:t>
      </w:r>
      <w:r w:rsidR="001E10CC" w:rsidRPr="00FC6B97">
        <w:rPr>
          <w:rFonts w:ascii="Times New Roman" w:hAnsi="Times New Roman" w:cs="Times New Roman"/>
          <w:sz w:val="24"/>
          <w:szCs w:val="24"/>
        </w:rPr>
        <w:t>патологоанатомических</w:t>
      </w:r>
      <w:r w:rsidRPr="00FC6B97">
        <w:rPr>
          <w:rFonts w:ascii="Times New Roman" w:hAnsi="Times New Roman" w:cs="Times New Roman"/>
          <w:sz w:val="24"/>
          <w:szCs w:val="24"/>
        </w:rPr>
        <w:t xml:space="preserve">, микроскопических, </w:t>
      </w:r>
      <w:r w:rsidR="001E10CC" w:rsidRPr="00FC6B97">
        <w:rPr>
          <w:rFonts w:ascii="Times New Roman" w:hAnsi="Times New Roman" w:cs="Times New Roman"/>
          <w:sz w:val="24"/>
          <w:szCs w:val="24"/>
        </w:rPr>
        <w:t>бактериологических люминесцентно-микроскопических, копрологических связано с уменьшением поступления проб в рамках государственных работ. Так, в 2019 году за 2 квартал поступило 15174 пробы, в 2020 году – 10207, что составляет 67,2 % от поступления 2019 года.</w:t>
      </w:r>
      <w:r w:rsidR="0080385A" w:rsidRPr="00FC6B97">
        <w:rPr>
          <w:rFonts w:ascii="Times New Roman" w:hAnsi="Times New Roman" w:cs="Times New Roman"/>
          <w:sz w:val="24"/>
          <w:szCs w:val="24"/>
        </w:rPr>
        <w:t xml:space="preserve"> Основная причина – уменьшение в данный период количества контрольно-надзорных мероприятий, связанных с неблагополучной ситуацией по </w:t>
      </w:r>
      <w:r w:rsidR="0080385A" w:rsidRPr="00FC6B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0385A" w:rsidRPr="00FC6B97">
        <w:rPr>
          <w:rFonts w:ascii="Times New Roman" w:hAnsi="Times New Roman" w:cs="Times New Roman"/>
          <w:sz w:val="24"/>
          <w:szCs w:val="24"/>
        </w:rPr>
        <w:t>-19</w:t>
      </w:r>
      <w:r w:rsidR="00FC6B97">
        <w:rPr>
          <w:rFonts w:ascii="Times New Roman" w:hAnsi="Times New Roman" w:cs="Times New Roman"/>
          <w:sz w:val="24"/>
          <w:szCs w:val="24"/>
        </w:rPr>
        <w:t>.</w:t>
      </w:r>
    </w:p>
    <w:p w:rsidR="00795FE1" w:rsidRPr="00FC6B97" w:rsidRDefault="00795FE1" w:rsidP="0080385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97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795FE1" w:rsidRPr="00FC6B97" w:rsidRDefault="00795FE1" w:rsidP="0080385A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</w:t>
      </w:r>
      <w:r w:rsidR="001E10CC" w:rsidRPr="00FC6B97">
        <w:rPr>
          <w:rFonts w:ascii="Times New Roman" w:hAnsi="Times New Roman" w:cs="Times New Roman"/>
          <w:sz w:val="24"/>
          <w:szCs w:val="24"/>
        </w:rPr>
        <w:t xml:space="preserve"> серологических</w:t>
      </w:r>
      <w:r w:rsidR="00913603" w:rsidRPr="00FC6B97">
        <w:rPr>
          <w:rFonts w:ascii="Times New Roman" w:hAnsi="Times New Roman" w:cs="Times New Roman"/>
          <w:sz w:val="24"/>
          <w:szCs w:val="24"/>
        </w:rPr>
        <w:t>,</w:t>
      </w:r>
      <w:r w:rsidRPr="00FC6B97">
        <w:rPr>
          <w:rFonts w:ascii="Times New Roman" w:hAnsi="Times New Roman" w:cs="Times New Roman"/>
          <w:sz w:val="24"/>
          <w:szCs w:val="24"/>
        </w:rPr>
        <w:t xml:space="preserve"> гематологических</w:t>
      </w:r>
      <w:r w:rsidR="00913603" w:rsidRPr="00FC6B97">
        <w:rPr>
          <w:rFonts w:ascii="Times New Roman" w:hAnsi="Times New Roman" w:cs="Times New Roman"/>
          <w:sz w:val="24"/>
          <w:szCs w:val="24"/>
        </w:rPr>
        <w:t xml:space="preserve">, биохимических и </w:t>
      </w:r>
      <w:r w:rsidRPr="00FC6B97">
        <w:rPr>
          <w:rFonts w:ascii="Times New Roman" w:hAnsi="Times New Roman" w:cs="Times New Roman"/>
          <w:sz w:val="24"/>
          <w:szCs w:val="24"/>
        </w:rPr>
        <w:t xml:space="preserve"> </w:t>
      </w:r>
      <w:r w:rsidR="00913603" w:rsidRPr="00FC6B97">
        <w:rPr>
          <w:rFonts w:ascii="Times New Roman" w:hAnsi="Times New Roman" w:cs="Times New Roman"/>
          <w:sz w:val="24"/>
          <w:szCs w:val="24"/>
        </w:rPr>
        <w:t xml:space="preserve">химических связано с </w:t>
      </w:r>
      <w:r w:rsidRPr="00FC6B97">
        <w:rPr>
          <w:rFonts w:ascii="Times New Roman" w:hAnsi="Times New Roman" w:cs="Times New Roman"/>
          <w:sz w:val="24"/>
          <w:szCs w:val="24"/>
        </w:rPr>
        <w:t>увеличение</w:t>
      </w:r>
      <w:r w:rsidR="00913603" w:rsidRPr="00FC6B97">
        <w:rPr>
          <w:rFonts w:ascii="Times New Roman" w:hAnsi="Times New Roman" w:cs="Times New Roman"/>
          <w:sz w:val="24"/>
          <w:szCs w:val="24"/>
        </w:rPr>
        <w:t xml:space="preserve">м </w:t>
      </w:r>
      <w:r w:rsidR="00FC6B97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13603" w:rsidRPr="00FC6B97">
        <w:rPr>
          <w:rFonts w:ascii="Times New Roman" w:hAnsi="Times New Roman" w:cs="Times New Roman"/>
          <w:sz w:val="24"/>
          <w:szCs w:val="24"/>
        </w:rPr>
        <w:t xml:space="preserve">проб диагностического материала и пищевых продуктов </w:t>
      </w:r>
      <w:r w:rsidRPr="00FC6B97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913603" w:rsidRPr="00FC6B97">
        <w:rPr>
          <w:rFonts w:ascii="Times New Roman" w:hAnsi="Times New Roman" w:cs="Times New Roman"/>
          <w:sz w:val="24"/>
          <w:szCs w:val="24"/>
        </w:rPr>
        <w:t>.</w:t>
      </w:r>
      <w:r w:rsidRPr="00FC6B97">
        <w:rPr>
          <w:rFonts w:ascii="Times New Roman" w:hAnsi="Times New Roman" w:cs="Times New Roman"/>
          <w:sz w:val="24"/>
          <w:szCs w:val="24"/>
        </w:rPr>
        <w:t xml:space="preserve"> </w:t>
      </w:r>
      <w:r w:rsidR="00913603" w:rsidRPr="00FC6B97">
        <w:rPr>
          <w:rFonts w:ascii="Times New Roman" w:hAnsi="Times New Roman" w:cs="Times New Roman"/>
          <w:sz w:val="24"/>
          <w:szCs w:val="24"/>
        </w:rPr>
        <w:t xml:space="preserve">Общее количество платных исследований увеличилось на 29291 исследование, что составляет 88,9 %. </w:t>
      </w:r>
    </w:p>
    <w:p w:rsidR="0080385A" w:rsidRPr="00FC6B97" w:rsidRDefault="00913603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По диагностическому направлению увеличение составило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150,4 % (поступление проб на ящур в рамках регионализации,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количества 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биохимических и гематологически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C6B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85A" w:rsidRPr="00FC6B97" w:rsidRDefault="00913603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пищевой безопасности  количество платных исследований увеличилось на 45,0 %. Это связано</w:t>
      </w:r>
      <w:r w:rsidR="00FC6B97">
        <w:rPr>
          <w:rFonts w:ascii="Times New Roman" w:eastAsia="Times New Roman" w:hAnsi="Times New Roman" w:cs="Times New Roman"/>
          <w:sz w:val="24"/>
          <w:szCs w:val="24"/>
        </w:rPr>
        <w:t xml:space="preserve"> с увеличением поступления проб на платной основе от пищевых предприятий, в том числе экспортеров, 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в ходе производственных программ</w:t>
      </w:r>
      <w:r w:rsidR="00FC6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за 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квартал 2020 г. – на платной основе проведено -  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62253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(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%), на бесплатной основе – 19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847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4,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2019 г. – на платной основе проведено -  3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2962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(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%), на бесплатной основе –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26804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44,8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Объем платных исследований возрос в сравнении с прошлым годом </w:t>
      </w:r>
      <w:r w:rsidR="00914230" w:rsidRPr="00FC6B97">
        <w:rPr>
          <w:rFonts w:ascii="Times New Roman" w:eastAsia="Times New Roman" w:hAnsi="Times New Roman" w:cs="Times New Roman"/>
          <w:sz w:val="24"/>
          <w:szCs w:val="24"/>
        </w:rPr>
        <w:t>на 88,8 %.</w:t>
      </w:r>
    </w:p>
    <w:p w:rsidR="009B0784" w:rsidRPr="00FC6B97" w:rsidRDefault="00795FE1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17A4" w:rsidRPr="00FC6B97" w:rsidRDefault="00795FE1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Доля оказываемых ветеринарных услуг в области учреждения составила </w:t>
      </w:r>
      <w:r w:rsidR="009B0784" w:rsidRPr="00FC6B97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0784" w:rsidRPr="00FC6B9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</w:t>
      </w:r>
      <w:r w:rsidR="009B0784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53,4 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% в 2019 году. </w:t>
      </w:r>
    </w:p>
    <w:p w:rsidR="009B0784" w:rsidRPr="00FC6B97" w:rsidRDefault="009B0784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7A4" w:rsidRPr="00FC6B97" w:rsidRDefault="00BB17A4" w:rsidP="00BB17A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работы Учебного центра ФГБУ «Краснодарская МВЛ» за </w:t>
      </w:r>
      <w:r w:rsidR="00C25BA7" w:rsidRPr="00FC6B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2020 года</w:t>
      </w:r>
      <w:r w:rsidR="00C25BA7" w:rsidRPr="00FC6B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За отчетный период в учебном центре повысили свою квалификацию 36 специалистов, из них: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специалисты ветеринарного направления 1 человек, в том числе: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специалисты других организаций – 1 человек.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специалисты фитосанитарного направления 35 человек, а том числе: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инспектора Россельхознадзора – 28 человек;</w:t>
      </w:r>
    </w:p>
    <w:p w:rsidR="00C25BA7" w:rsidRPr="00FC6B97" w:rsidRDefault="00C25BA7" w:rsidP="00C25BA7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сотрудники ФГБУ «Краснодарская МВЛ – 7 человек;</w:t>
      </w:r>
    </w:p>
    <w:p w:rsidR="00C25BA7" w:rsidRPr="00FC6B97" w:rsidRDefault="00C25BA7" w:rsidP="00C25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Проведено 3 курсов повышения квалификации по следующим темам:</w:t>
      </w:r>
    </w:p>
    <w:p w:rsidR="00C25BA7" w:rsidRPr="00FC6B97" w:rsidRDefault="00C25BA7" w:rsidP="00C25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Оформление ветеринарных сопроводительных документов в электронной форме в ФГИС «Меркурий.ХС»;</w:t>
      </w:r>
    </w:p>
    <w:p w:rsidR="00C25BA7" w:rsidRPr="00FC6B97" w:rsidRDefault="00C25BA7" w:rsidP="00C25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Методы и нормы отбора образцов подкарантинной продукции при карантинном фитосанитарном досмотре и лабораторных исследованиях;</w:t>
      </w:r>
    </w:p>
    <w:p w:rsidR="00C25BA7" w:rsidRPr="00FC6B97" w:rsidRDefault="00C25BA7" w:rsidP="00C25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- Апробация сортовых посевов зерновых колосовых культур.</w:t>
      </w:r>
    </w:p>
    <w:p w:rsidR="00C25BA7" w:rsidRPr="00FC6B97" w:rsidRDefault="00C25BA7" w:rsidP="00C25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A7" w:rsidRPr="00FC6B97" w:rsidRDefault="00C25BA7" w:rsidP="00C25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проведены на высоком профессиональном уровне, о чем свидетельствуют результаты итоговых аттестаций, проведенных по окончании каждого курса. Между слушателями и сотрудниками учебного центра в процессе обучения поддерживалась обратная связь, что позволило преподнести учебный материал в наиболее благоприятной для восприятия форме. В адрес учебного центра получены положительные отзывы от слушателей.</w:t>
      </w:r>
    </w:p>
    <w:p w:rsidR="00C25BA7" w:rsidRPr="00FC6B97" w:rsidRDefault="00C25BA7" w:rsidP="00C25BA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Участие в совместных плановых проверках с Россельхознадзором –у</w:t>
      </w:r>
      <w:r w:rsidRPr="00FC6B97">
        <w:rPr>
          <w:rFonts w:ascii="Times New Roman" w:hAnsi="Times New Roman" w:cs="Times New Roman"/>
          <w:sz w:val="24"/>
          <w:szCs w:val="24"/>
        </w:rPr>
        <w:t xml:space="preserve">частие в проверке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филиала ФГБУ «ВНИИЗЖ» в Республике Крым, 2 специалиста, затрачено 7 дней.</w:t>
      </w:r>
    </w:p>
    <w:p w:rsidR="00C25BA7" w:rsidRPr="00FC6B97" w:rsidRDefault="00C25BA7" w:rsidP="00BB17A4">
      <w:pPr>
        <w:spacing w:line="240" w:lineRule="auto"/>
        <w:ind w:right="-284"/>
        <w:jc w:val="both"/>
        <w:rPr>
          <w:sz w:val="24"/>
          <w:szCs w:val="24"/>
        </w:rPr>
      </w:pP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Размещено информации на сайте -  </w:t>
      </w:r>
      <w:r w:rsidR="004F40BE" w:rsidRPr="00FC6B97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784" w:rsidRPr="00FC6B97" w:rsidRDefault="009B0784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801EF" w:rsidRPr="00FC6B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1EF" w:rsidRPr="00FC6B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0801EF" w:rsidRPr="00FC6B9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межлабораторных сравнительных испытаний - 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проб, против 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175096" w:rsidRPr="00FC6B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Пробы поступили от внутрироссийских и международных провайдеров. </w:t>
      </w:r>
    </w:p>
    <w:p w:rsidR="009670FC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ФГБУ ЦНМВЛ г. Москва – 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C" w:rsidRPr="00FC6B97">
        <w:rPr>
          <w:rFonts w:ascii="Times New Roman" w:eastAsia="Times New Roman" w:hAnsi="Times New Roman" w:cs="Times New Roman"/>
          <w:sz w:val="24"/>
          <w:szCs w:val="24"/>
        </w:rPr>
        <w:t xml:space="preserve">проб; </w:t>
      </w:r>
    </w:p>
    <w:p w:rsidR="00795FE1" w:rsidRPr="00FC6B97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"Российская система качетсв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" (Росскачество) -1 проба;</w:t>
      </w:r>
    </w:p>
    <w:p w:rsidR="000C7CD0" w:rsidRPr="00FC6B97" w:rsidRDefault="000C7CD0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ФГБУ «Центр оценки качества зерна» -4;</w:t>
      </w:r>
    </w:p>
    <w:p w:rsidR="000C7CD0" w:rsidRPr="00FC6B97" w:rsidRDefault="000C7CD0" w:rsidP="000C7C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CD0">
        <w:rPr>
          <w:rFonts w:ascii="Times New Roman" w:eastAsia="Times New Roman" w:hAnsi="Times New Roman" w:cs="Times New Roman"/>
          <w:color w:val="000000"/>
          <w:sz w:val="24"/>
          <w:szCs w:val="24"/>
        </w:rPr>
        <w:t>ФГБУ ВНИИКР</w:t>
      </w:r>
      <w:r w:rsidRPr="00FC6B97">
        <w:rPr>
          <w:rFonts w:ascii="Times New Roman" w:eastAsia="Times New Roman" w:hAnsi="Times New Roman" w:cs="Times New Roman"/>
          <w:color w:val="000000"/>
          <w:sz w:val="24"/>
          <w:szCs w:val="24"/>
        </w:rPr>
        <w:t>-8;</w:t>
      </w:r>
    </w:p>
    <w:p w:rsidR="00663D71" w:rsidRPr="00FC6B97" w:rsidRDefault="00663D7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ООО "ЕУКЦ"-1.</w:t>
      </w:r>
    </w:p>
    <w:p w:rsidR="00795FE1" w:rsidRPr="00FC6B97" w:rsidRDefault="00795FE1" w:rsidP="009670FC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6B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Международные провайдеры: </w:t>
      </w:r>
    </w:p>
    <w:p w:rsidR="009670FC" w:rsidRPr="00FC6B97" w:rsidRDefault="009670FC" w:rsidP="009670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PORTAL (МАРС) – 8 проб.</w:t>
      </w:r>
    </w:p>
    <w:p w:rsidR="00795FE1" w:rsidRPr="00FC6B97" w:rsidRDefault="009670FC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Результаты удовлетворительные</w:t>
      </w:r>
      <w:r w:rsidR="00821067">
        <w:rPr>
          <w:rFonts w:ascii="Times New Roman" w:eastAsia="Times New Roman" w:hAnsi="Times New Roman" w:cs="Times New Roman"/>
          <w:sz w:val="24"/>
          <w:szCs w:val="24"/>
        </w:rPr>
        <w:t>. На 01.07.2020</w:t>
      </w:r>
      <w:r w:rsidR="00663D71" w:rsidRPr="00FC6B97">
        <w:rPr>
          <w:rFonts w:ascii="Times New Roman" w:eastAsia="Times New Roman" w:hAnsi="Times New Roman" w:cs="Times New Roman"/>
          <w:sz w:val="24"/>
          <w:szCs w:val="24"/>
        </w:rPr>
        <w:t xml:space="preserve"> обрабатываются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>МСИ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ФГБУ «Центр оценки качества зерна»</w:t>
      </w:r>
      <w:r w:rsidR="000C7CD0" w:rsidRPr="00FC6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Всего обучено 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2178F"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человек, против </w:t>
      </w:r>
      <w:r w:rsidR="0072178F" w:rsidRPr="00FC6B9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2178F" w:rsidRPr="00FC6B9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1 квартале 2019 г., из них:</w:t>
      </w:r>
    </w:p>
    <w:p w:rsidR="00795FE1" w:rsidRPr="00FC6B97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-РФ г. Москва, ФГБУ «ВГНКИ» - 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5FE1" w:rsidRPr="00FC6B97" w:rsidRDefault="00795FE1" w:rsidP="00795F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</w:rPr>
        <w:t>- РФ г. Москва, ФГБУ "ЦНМВЛ"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6B97" w:rsidRPr="00FC6B97" w:rsidRDefault="00FC6B97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- ФАУ НИА (Национальный институт аккредитации), г. Москва -2 чел. </w:t>
      </w:r>
    </w:p>
    <w:p w:rsidR="00795FE1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795FE1" w:rsidRPr="00FC6B97" w:rsidRDefault="00795FE1" w:rsidP="00202E7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6B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Отчет о результатах СМК за </w:t>
      </w:r>
      <w:r w:rsidR="000801EF" w:rsidRPr="00FC6B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FC6B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2020 года</w:t>
      </w:r>
    </w:p>
    <w:p w:rsidR="00795FE1" w:rsidRPr="00FC6B97" w:rsidRDefault="00795FE1" w:rsidP="00202E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За отчетный период:</w:t>
      </w:r>
    </w:p>
    <w:p w:rsidR="000801EF" w:rsidRPr="00FC6B97" w:rsidRDefault="00795FE1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01EF" w:rsidRPr="00FC6B97">
        <w:rPr>
          <w:rFonts w:ascii="Times New Roman" w:eastAsia="Calibri" w:hAnsi="Times New Roman" w:cs="Times New Roman"/>
          <w:sz w:val="24"/>
          <w:szCs w:val="24"/>
        </w:rPr>
        <w:t>проведена оценка поставщиков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направлен пакет документов для прохождения процедуры подтверждения компетентности с расширением области аккредитации в рамках подтверждения 5 летнего периода аккредитации согласно Федеральному закону № 412 «Об аккредитации», присвоен номер государственной услуги – 4031-ГУ от 03.04.2020. В настоящий период в соответствии со сложившейся эпидемиологической ситуацией (пандемия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19) выездные проверки экспертам Росаккредитации запрещены. В соответствии с уведомлением Росаккредитации Испытательный центр ФГБУ «Краснодарская МВЛ», уникальный номер в реестре аккредитованных лиц –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.21БЯ01 включен в перечень аккредитованных лиц, для которых срок прохождения процедуры подтверждения компетентности переносится на 12 месяцев в соответствии с Постановлением Правительства РФ от 03.04.2020 № 440. Процедура расширения области аккредитации будет проведена в рамках государственной услуги № 4031-ГУ удаленно, без выезда по месту осуществления деятельности. Сроки проведения и состав экспертной группы на контроле;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- в рамках переходного периода на новую редакцию стандарта – ГОСТ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ISO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IEC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17025-2019 «Общие требования к компетентности испытательных и калибровочных лабораторий» 05.06.2020 проведен дистанционно внешний аудит ассессором Немецкого органа по аккредитации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DAkkS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г-жой Анаит Кочариан. По результатам проверки, предоставленных документов отмечен высокий уровень подготовки документов системы менеджмента в рамках переходного периода и выявлено два малозначительных несоответствия, требующих 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анализа причин и разработки корректирующих действий. Срок выполнения до 06.08.2020 года;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- на основании письма Росаккредитации от 12.03.2020 № 5264-ДБ проведена работа по подготовке анкеты самообследования Испытательного центра на соответствие новым требованиям ГОСТ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ISO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IEC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17025-2019. Пакет документов направлен в адрес Росаккредитации и зарегистрирован (номер регистрации № 14657 от 26.05.2020); 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>- в целях исполнения требований Постановления Правительства РФ от 21.09.2019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 подготовлен и направлен пакет документов в адрес Росаккредитации, присвоен исх. № 5923 от 27.02.2020;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со сложившейся эпидемиологической ситуацией (пандемия </w:t>
      </w:r>
      <w:r w:rsidRPr="00FC6B9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-19) и приказами директора по Учреждению о мерах профилактики распространения короновирусной инфекции и изменениями в рабочем графике сотрудников, сроки проведения внутренних аудитов перенесены на 3 квартал 2020 года;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 xml:space="preserve">- начальником отдела по качеству проведена ежегодная актуализация документов системы менеджмента ИЦ 1-3 уровней. В итоге переиздано 2 документа (СТО), внесено изменений в 5 документов (ДП, СТО);  </w:t>
      </w:r>
    </w:p>
    <w:p w:rsidR="000801EF" w:rsidRPr="00FC6B97" w:rsidRDefault="000801EF" w:rsidP="000801EF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 xml:space="preserve">- заведующими отделами и ответственными сотрудниками за внедрение системы менеджмента в отделах проведена работа по актуализации документов системы менеджмента 4 уровня (РИ, СОП, ВИ;. </w:t>
      </w:r>
    </w:p>
    <w:p w:rsidR="000801EF" w:rsidRPr="00FC6B97" w:rsidRDefault="000801EF" w:rsidP="000801EF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>- за текущий период начальником отдела по качеству проведено 7 внутренних обучений в связи с приемом на работу новых сотрудников, а также в связи с изменениями в нормативных документах, обмену опытом по итогам вебинаров (протокол № 6 от 01.04.2020, № 7 от 01.06.2020, № 8 от 01.06.2020, № 9 от 10.06.2020, № 10 от 01.06.2020, № 11 от 08.06.2020, № 12 от 30.06.2020);</w:t>
      </w:r>
    </w:p>
    <w:p w:rsidR="000801EF" w:rsidRPr="00FC6B97" w:rsidRDefault="000801EF" w:rsidP="000801EF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1EF" w:rsidRPr="00FC6B97" w:rsidRDefault="000801EF" w:rsidP="000801EF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>- начальником отдела по качеству принято участие во внешнем обучении по следующим темам:</w:t>
      </w:r>
    </w:p>
    <w:p w:rsidR="000801EF" w:rsidRPr="00FC6B97" w:rsidRDefault="000801EF" w:rsidP="000801EF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>«Риски испытательной лаборатории, мероприятия по выявлению, управлению, снижению или минимизации рисков», организованном ФГБУ «ВГНКИ», г. Москва, 07.05.2020, в виде вебинара/дистанционно. По результатам получен с</w:t>
      </w:r>
      <w:r w:rsidRPr="00FC6B97">
        <w:rPr>
          <w:rFonts w:ascii="Times New Roman" w:eastAsia="Times New Roman" w:hAnsi="Times New Roman" w:cs="Times New Roman"/>
          <w:color w:val="000000" w:themeColor="text1"/>
        </w:rPr>
        <w:t>ертификат, регистрационный № 0112 от 07.05.2020;</w:t>
      </w:r>
    </w:p>
    <w:p w:rsidR="000801EF" w:rsidRPr="00FC6B97" w:rsidRDefault="000801EF" w:rsidP="000801EF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>«Практические вопросы реализации требований межгосударственного стандарта ГОСТ ISO/IEC 17025-2019 и международного стандарта ISO 19011:2018 при организации и проведении внутренних аудитов системы менеджмента ИЛ (центра)», организованном Учебным центром ФАУ «НИА», 25.05.2020-29.05.2020. По результатам получено удостоверение 72 ч, регистрационный № 002245, дата выдачи 29.05.2020.</w:t>
      </w:r>
    </w:p>
    <w:p w:rsidR="000801EF" w:rsidRPr="00FC6B97" w:rsidRDefault="000801EF" w:rsidP="000801EF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B97">
        <w:rPr>
          <w:rFonts w:ascii="Times New Roman" w:eastAsia="Calibri" w:hAnsi="Times New Roman" w:cs="Times New Roman"/>
          <w:sz w:val="24"/>
          <w:szCs w:val="24"/>
        </w:rPr>
        <w:t>- начальником отдела по качеству проведен анализ поступивших анкет оценки удовлетворенности заказчиков работой сотрудников ИЦ, Ф 21 ДП-03-13, все отзывы положительные. В адрес Учреждения поступила "Жалоба от гр. Григорьевой И.Г», исх. № 01-23-990 от 18.05.2020. Для рассмотрения поступившей жалобы была утверждена комиссия на основании приказа директора от 25.05.2020 № 130, проведено служебное расследование, подготовлен и направлен ответ в адрес Заказчика от 03.06.2020 № 01-24/695.</w:t>
      </w:r>
    </w:p>
    <w:p w:rsidR="000801EF" w:rsidRPr="00FC6B97" w:rsidRDefault="000801EF" w:rsidP="000801EF">
      <w:pPr>
        <w:rPr>
          <w:sz w:val="24"/>
          <w:szCs w:val="24"/>
        </w:rPr>
      </w:pPr>
    </w:p>
    <w:p w:rsidR="00795FE1" w:rsidRPr="00FC6B97" w:rsidRDefault="00795FE1" w:rsidP="000801EF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FE1" w:rsidRPr="00FC6B97" w:rsidRDefault="0072178F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>Объективный анализ увеличения или уменьшения производственных показателей:</w:t>
      </w:r>
    </w:p>
    <w:p w:rsidR="0080385A" w:rsidRPr="00FC6B97" w:rsidRDefault="009D3128" w:rsidP="0080385A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>Анализируя цифры в сравнении с 20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 xml:space="preserve"> годом, прослеживается 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>по количеству проведенных исследований на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 платной основе.</w:t>
      </w:r>
      <w:r w:rsidR="0080385A" w:rsidRPr="00FC6B97">
        <w:rPr>
          <w:rFonts w:ascii="Times New Roman" w:hAnsi="Times New Roman" w:cs="Times New Roman"/>
          <w:sz w:val="24"/>
          <w:szCs w:val="24"/>
        </w:rPr>
        <w:t xml:space="preserve"> </w:t>
      </w:r>
      <w:r w:rsidR="0080385A" w:rsidRPr="00FC6B97">
        <w:rPr>
          <w:rFonts w:ascii="Times New Roman" w:hAnsi="Times New Roman" w:cs="Times New Roman"/>
          <w:sz w:val="24"/>
          <w:szCs w:val="24"/>
        </w:rPr>
        <w:t xml:space="preserve">Общее количество платных исследований увеличилось на 29291 исследование, что составляет 88,9 %. </w:t>
      </w:r>
    </w:p>
    <w:p w:rsidR="0080385A" w:rsidRPr="00FC6B97" w:rsidRDefault="0080385A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5A" w:rsidRPr="00FC6B97" w:rsidRDefault="0080385A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5A" w:rsidRPr="00FC6B97" w:rsidRDefault="00821067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795FE1" w:rsidRPr="00FC6B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положительных 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исследований также увеличилось и составило .8319 против 3990 в 2019 году за аналогичный период.  </w:t>
      </w:r>
    </w:p>
    <w:p w:rsidR="00795FE1" w:rsidRPr="00821067" w:rsidRDefault="00821067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 xml:space="preserve">Процент выявлений составил 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D3128" w:rsidRPr="008210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 xml:space="preserve"> % против 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 xml:space="preserve"> % в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>квартале 2019</w:t>
      </w:r>
      <w:r w:rsidR="0080385A" w:rsidRPr="008210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5FE1" w:rsidRPr="00821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B97" w:rsidRPr="00FC6B97" w:rsidRDefault="009D3128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поступивших проб 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 xml:space="preserve"> динамика (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>+607</w:t>
      </w:r>
      <w:r w:rsidR="00795FE1" w:rsidRPr="00FC6B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>, на платной основе  (+ 5194), в рамках госработ –отр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цательная 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="0080385A" w:rsidRPr="00FC6B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6B97" w:rsidRPr="00FC6B97">
        <w:rPr>
          <w:rFonts w:ascii="Times New Roman" w:eastAsia="Times New Roman" w:hAnsi="Times New Roman" w:cs="Times New Roman"/>
          <w:sz w:val="24"/>
          <w:szCs w:val="24"/>
        </w:rPr>
        <w:t>-4967).</w:t>
      </w:r>
    </w:p>
    <w:p w:rsidR="0072178F" w:rsidRPr="00FC6B97" w:rsidRDefault="00795FE1" w:rsidP="00795FE1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EA7" w:rsidRPr="00FC6B97" w:rsidRDefault="00FC6B97" w:rsidP="00821067">
      <w:pPr>
        <w:spacing w:line="276" w:lineRule="auto"/>
        <w:ind w:right="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C6B97">
        <w:rPr>
          <w:rFonts w:ascii="Times New Roman" w:hAnsi="Times New Roman" w:cs="Times New Roman"/>
          <w:b/>
          <w:i/>
          <w:sz w:val="28"/>
          <w:szCs w:val="28"/>
        </w:rPr>
        <w:t>Основные задачи и п</w:t>
      </w:r>
      <w:r w:rsidR="005B7EA7" w:rsidRPr="00FC6B97">
        <w:rPr>
          <w:rFonts w:ascii="Times New Roman" w:hAnsi="Times New Roman" w:cs="Times New Roman"/>
          <w:b/>
          <w:i/>
          <w:sz w:val="28"/>
          <w:szCs w:val="28"/>
        </w:rPr>
        <w:t>ерспективы развития</w:t>
      </w:r>
      <w:r w:rsidRPr="00FC6B97">
        <w:rPr>
          <w:rFonts w:ascii="Times New Roman" w:hAnsi="Times New Roman" w:cs="Times New Roman"/>
          <w:b/>
          <w:i/>
          <w:sz w:val="28"/>
          <w:szCs w:val="28"/>
        </w:rPr>
        <w:t xml:space="preserve"> ветеринарного направления в 2020 году.</w:t>
      </w:r>
    </w:p>
    <w:bookmarkEnd w:id="0"/>
    <w:p w:rsidR="00A973CF" w:rsidRPr="00FC6B97" w:rsidRDefault="00FC6B97" w:rsidP="00FC6B97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43E2D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. П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ройти процедуру расширения области аккредитации по направлению пищевой безопасности. (в т.ч. и реализации Приказа РСН № 03.02.2020 № 140</w:t>
      </w: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F165C8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73CF" w:rsidRPr="00FC6B97" w:rsidRDefault="00FC6B97" w:rsidP="00FC6B97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Продолжить развитие направления по освоению арбитражных методов испытаний с использованием высокоэффективной жидкостной хромато-масс-спектрометрии и поисковому анализу остатков ветеринарных препаратов в пищевых продуктах, кормах, </w:t>
      </w:r>
      <w:r w:rsidR="00F165C8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сырье.</w:t>
      </w:r>
    </w:p>
    <w:p w:rsidR="00243E2D" w:rsidRPr="00FC6B97" w:rsidRDefault="00FC6B97" w:rsidP="00FC6B97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43E2D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азвитие направления в рамках </w:t>
      </w: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проекта «Экспорт.</w:t>
      </w: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Продукция АПК»</w:t>
      </w:r>
    </w:p>
    <w:p w:rsidR="00A973CF" w:rsidRPr="00FC6B97" w:rsidRDefault="00FC6B97" w:rsidP="00FC6B97">
      <w:pPr>
        <w:spacing w:line="276" w:lineRule="auto"/>
        <w:ind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43E2D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3CF" w:rsidRPr="00FC6B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развитие направления по оценке подлинности и выявлению фальсификаций в молочной продукции и кормах.</w:t>
      </w:r>
    </w:p>
    <w:p w:rsidR="00A973CF" w:rsidRPr="00FC6B97" w:rsidRDefault="00FC6B97" w:rsidP="00FC6B97">
      <w:pPr>
        <w:spacing w:line="276" w:lineRule="auto"/>
        <w:ind w:right="57" w:firstLine="142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C6B97">
        <w:rPr>
          <w:rFonts w:ascii="Times New Roman" w:hAnsi="Times New Roman" w:cs="Times New Roman"/>
          <w:sz w:val="24"/>
          <w:szCs w:val="24"/>
        </w:rPr>
        <w:t>5</w:t>
      </w:r>
      <w:r w:rsidR="00A973CF" w:rsidRPr="00FC6B97">
        <w:rPr>
          <w:rFonts w:ascii="Times New Roman" w:hAnsi="Times New Roman" w:cs="Times New Roman"/>
          <w:sz w:val="24"/>
          <w:szCs w:val="24"/>
        </w:rPr>
        <w:t>.</w:t>
      </w:r>
      <w:r w:rsidR="00243E2D" w:rsidRPr="00FC6B97">
        <w:rPr>
          <w:rFonts w:ascii="Times New Roman" w:hAnsi="Times New Roman" w:cs="Times New Roman"/>
          <w:sz w:val="24"/>
          <w:szCs w:val="24"/>
        </w:rPr>
        <w:t xml:space="preserve"> </w:t>
      </w:r>
      <w:r w:rsidR="00A973CF" w:rsidRPr="00FC6B97">
        <w:rPr>
          <w:rFonts w:ascii="Times New Roman" w:hAnsi="Times New Roman" w:cs="Times New Roman"/>
          <w:sz w:val="24"/>
          <w:szCs w:val="24"/>
        </w:rPr>
        <w:t>Продолжить развитие направления по производственному контролю нестерильных лекарственных препаратов и субстанций по заявкам фирм-</w:t>
      </w:r>
      <w:r w:rsidR="00F165C8" w:rsidRPr="00FC6B97">
        <w:rPr>
          <w:rFonts w:ascii="Times New Roman" w:hAnsi="Times New Roman" w:cs="Times New Roman"/>
          <w:sz w:val="24"/>
          <w:szCs w:val="24"/>
        </w:rPr>
        <w:t>изготовителей</w:t>
      </w:r>
      <w:r w:rsidR="00F165C8" w:rsidRPr="00FC6B97">
        <w:rPr>
          <w:rFonts w:ascii="Times New Roman" w:eastAsia="SimSun" w:hAnsi="Times New Roman" w:cs="Times New Roman"/>
          <w:sz w:val="24"/>
          <w:szCs w:val="24"/>
        </w:rPr>
        <w:t>.</w:t>
      </w:r>
    </w:p>
    <w:p w:rsidR="00A973CF" w:rsidRPr="00F165C8" w:rsidRDefault="00FC6B97" w:rsidP="00FC6B97">
      <w:pPr>
        <w:spacing w:line="276" w:lineRule="auto"/>
        <w:ind w:right="5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6B97">
        <w:rPr>
          <w:rFonts w:ascii="Times New Roman" w:eastAsia="SimSun" w:hAnsi="Times New Roman" w:cs="Times New Roman"/>
          <w:sz w:val="24"/>
          <w:szCs w:val="24"/>
        </w:rPr>
        <w:t>6</w:t>
      </w:r>
      <w:r w:rsidR="00A973CF" w:rsidRPr="00FC6B97">
        <w:rPr>
          <w:rFonts w:ascii="Times New Roman" w:eastAsia="SimSun" w:hAnsi="Times New Roman" w:cs="Times New Roman"/>
          <w:sz w:val="24"/>
          <w:szCs w:val="24"/>
        </w:rPr>
        <w:t>. Развитие направления в</w:t>
      </w:r>
      <w:r w:rsidR="00A973CF" w:rsidRPr="00FC6B97">
        <w:rPr>
          <w:rFonts w:ascii="Times New Roman" w:hAnsi="Times New Roman" w:cs="Times New Roman"/>
          <w:sz w:val="24"/>
          <w:szCs w:val="24"/>
        </w:rPr>
        <w:t xml:space="preserve"> части контроля остаточных количеств пестицидов в пищевых продуктах, кормах, зерне с использованием газовой масс-спектрометрии.</w:t>
      </w:r>
    </w:p>
    <w:p w:rsidR="00115E7E" w:rsidRPr="00F165C8" w:rsidRDefault="00115E7E" w:rsidP="00FC6B97">
      <w:pPr>
        <w:spacing w:line="276" w:lineRule="auto"/>
        <w:ind w:right="-51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2178F" w:rsidRPr="00F165C8" w:rsidRDefault="0072178F" w:rsidP="00FC6B97">
      <w:pPr>
        <w:spacing w:line="276" w:lineRule="auto"/>
        <w:ind w:right="-51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72178F" w:rsidRPr="00F165C8" w:rsidSect="00607F37">
      <w:pgSz w:w="11906" w:h="16838"/>
      <w:pgMar w:top="425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E1" w:rsidRDefault="00795FE1" w:rsidP="00F34E08">
      <w:pPr>
        <w:spacing w:line="240" w:lineRule="auto"/>
      </w:pPr>
      <w:r>
        <w:separator/>
      </w:r>
    </w:p>
  </w:endnote>
  <w:endnote w:type="continuationSeparator" w:id="0">
    <w:p w:rsidR="00795FE1" w:rsidRDefault="00795FE1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E1" w:rsidRDefault="00795FE1" w:rsidP="00F34E08">
      <w:pPr>
        <w:spacing w:line="240" w:lineRule="auto"/>
      </w:pPr>
      <w:r>
        <w:separator/>
      </w:r>
    </w:p>
  </w:footnote>
  <w:footnote w:type="continuationSeparator" w:id="0">
    <w:p w:rsidR="00795FE1" w:rsidRDefault="00795FE1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49226B"/>
    <w:multiLevelType w:val="hybridMultilevel"/>
    <w:tmpl w:val="28022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6"/>
  </w:num>
  <w:num w:numId="12">
    <w:abstractNumId w:val="0"/>
  </w:num>
  <w:num w:numId="13">
    <w:abstractNumId w:val="5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21513"/>
    <w:rsid w:val="000245BA"/>
    <w:rsid w:val="0003149E"/>
    <w:rsid w:val="00037479"/>
    <w:rsid w:val="00046945"/>
    <w:rsid w:val="00052EB0"/>
    <w:rsid w:val="00077937"/>
    <w:rsid w:val="000801EF"/>
    <w:rsid w:val="000A5322"/>
    <w:rsid w:val="000A56B2"/>
    <w:rsid w:val="000C3A3B"/>
    <w:rsid w:val="000C6D97"/>
    <w:rsid w:val="000C7CD0"/>
    <w:rsid w:val="000D3A77"/>
    <w:rsid w:val="000D43C4"/>
    <w:rsid w:val="000D4498"/>
    <w:rsid w:val="000E37D6"/>
    <w:rsid w:val="000E5176"/>
    <w:rsid w:val="000E65A0"/>
    <w:rsid w:val="0010567D"/>
    <w:rsid w:val="00115E7E"/>
    <w:rsid w:val="0014700E"/>
    <w:rsid w:val="00157602"/>
    <w:rsid w:val="001629BD"/>
    <w:rsid w:val="00175096"/>
    <w:rsid w:val="00175771"/>
    <w:rsid w:val="001905A9"/>
    <w:rsid w:val="0019520C"/>
    <w:rsid w:val="001A3EEF"/>
    <w:rsid w:val="001A6B77"/>
    <w:rsid w:val="001B778F"/>
    <w:rsid w:val="001D0700"/>
    <w:rsid w:val="001E10CC"/>
    <w:rsid w:val="001E58A8"/>
    <w:rsid w:val="001E7C26"/>
    <w:rsid w:val="00202E79"/>
    <w:rsid w:val="00203B05"/>
    <w:rsid w:val="00222250"/>
    <w:rsid w:val="00232BC9"/>
    <w:rsid w:val="00237112"/>
    <w:rsid w:val="00243E2D"/>
    <w:rsid w:val="00245D39"/>
    <w:rsid w:val="00274C33"/>
    <w:rsid w:val="00276A7B"/>
    <w:rsid w:val="002A1B0E"/>
    <w:rsid w:val="002A6A29"/>
    <w:rsid w:val="002E04DD"/>
    <w:rsid w:val="002F7FFC"/>
    <w:rsid w:val="00307D74"/>
    <w:rsid w:val="0031037E"/>
    <w:rsid w:val="00312973"/>
    <w:rsid w:val="00317687"/>
    <w:rsid w:val="003201D0"/>
    <w:rsid w:val="003316F9"/>
    <w:rsid w:val="0037160C"/>
    <w:rsid w:val="0037371E"/>
    <w:rsid w:val="003748AF"/>
    <w:rsid w:val="00376F6A"/>
    <w:rsid w:val="00386EF6"/>
    <w:rsid w:val="00391FD9"/>
    <w:rsid w:val="0039232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6441"/>
    <w:rsid w:val="00400E2D"/>
    <w:rsid w:val="0041292F"/>
    <w:rsid w:val="00446D73"/>
    <w:rsid w:val="004823CF"/>
    <w:rsid w:val="00490E04"/>
    <w:rsid w:val="004B0E42"/>
    <w:rsid w:val="004C0967"/>
    <w:rsid w:val="004D09B2"/>
    <w:rsid w:val="004D65C8"/>
    <w:rsid w:val="004E4D55"/>
    <w:rsid w:val="004E79F0"/>
    <w:rsid w:val="004F40BE"/>
    <w:rsid w:val="0052061E"/>
    <w:rsid w:val="00520BB0"/>
    <w:rsid w:val="00553D90"/>
    <w:rsid w:val="00577140"/>
    <w:rsid w:val="00582D11"/>
    <w:rsid w:val="005929D2"/>
    <w:rsid w:val="005A248D"/>
    <w:rsid w:val="005A306E"/>
    <w:rsid w:val="005A3087"/>
    <w:rsid w:val="005A7A23"/>
    <w:rsid w:val="005B3A4A"/>
    <w:rsid w:val="005B5118"/>
    <w:rsid w:val="005B51ED"/>
    <w:rsid w:val="005B7EA7"/>
    <w:rsid w:val="005D0D41"/>
    <w:rsid w:val="005D190C"/>
    <w:rsid w:val="005E5FCF"/>
    <w:rsid w:val="0060467B"/>
    <w:rsid w:val="00607F37"/>
    <w:rsid w:val="00623930"/>
    <w:rsid w:val="006501E7"/>
    <w:rsid w:val="006555B9"/>
    <w:rsid w:val="00663D71"/>
    <w:rsid w:val="00670E99"/>
    <w:rsid w:val="006760FA"/>
    <w:rsid w:val="0068019D"/>
    <w:rsid w:val="00686840"/>
    <w:rsid w:val="00693D2A"/>
    <w:rsid w:val="0069678C"/>
    <w:rsid w:val="006A0286"/>
    <w:rsid w:val="006A280C"/>
    <w:rsid w:val="006C17F3"/>
    <w:rsid w:val="006D078C"/>
    <w:rsid w:val="006D3F05"/>
    <w:rsid w:val="006E0FE9"/>
    <w:rsid w:val="00700E36"/>
    <w:rsid w:val="00706562"/>
    <w:rsid w:val="00707446"/>
    <w:rsid w:val="00707D6E"/>
    <w:rsid w:val="00710998"/>
    <w:rsid w:val="00712498"/>
    <w:rsid w:val="0072178F"/>
    <w:rsid w:val="00734F61"/>
    <w:rsid w:val="00747EB7"/>
    <w:rsid w:val="00764540"/>
    <w:rsid w:val="00767C38"/>
    <w:rsid w:val="00773B12"/>
    <w:rsid w:val="00780950"/>
    <w:rsid w:val="00795FE1"/>
    <w:rsid w:val="00797181"/>
    <w:rsid w:val="007A0D94"/>
    <w:rsid w:val="007F37ED"/>
    <w:rsid w:val="007F6B1B"/>
    <w:rsid w:val="00803809"/>
    <w:rsid w:val="0080385A"/>
    <w:rsid w:val="00805F51"/>
    <w:rsid w:val="00807EC1"/>
    <w:rsid w:val="0081270D"/>
    <w:rsid w:val="0081553A"/>
    <w:rsid w:val="008205A0"/>
    <w:rsid w:val="00821067"/>
    <w:rsid w:val="008216F9"/>
    <w:rsid w:val="00823C00"/>
    <w:rsid w:val="008264E3"/>
    <w:rsid w:val="00841311"/>
    <w:rsid w:val="00844327"/>
    <w:rsid w:val="00861D8C"/>
    <w:rsid w:val="00874267"/>
    <w:rsid w:val="0088053E"/>
    <w:rsid w:val="00881207"/>
    <w:rsid w:val="00895D7F"/>
    <w:rsid w:val="008A6300"/>
    <w:rsid w:val="008B518A"/>
    <w:rsid w:val="008C75A3"/>
    <w:rsid w:val="008F1850"/>
    <w:rsid w:val="008F1DA2"/>
    <w:rsid w:val="00903F09"/>
    <w:rsid w:val="009110ED"/>
    <w:rsid w:val="0091246A"/>
    <w:rsid w:val="00913603"/>
    <w:rsid w:val="00914230"/>
    <w:rsid w:val="0091703B"/>
    <w:rsid w:val="00936FFA"/>
    <w:rsid w:val="00944094"/>
    <w:rsid w:val="00962B39"/>
    <w:rsid w:val="009670FC"/>
    <w:rsid w:val="00974CA7"/>
    <w:rsid w:val="0098489B"/>
    <w:rsid w:val="00995495"/>
    <w:rsid w:val="009A6EE1"/>
    <w:rsid w:val="009B0784"/>
    <w:rsid w:val="009B4C45"/>
    <w:rsid w:val="009B68E5"/>
    <w:rsid w:val="009D3128"/>
    <w:rsid w:val="009D501E"/>
    <w:rsid w:val="009E0875"/>
    <w:rsid w:val="009F72CE"/>
    <w:rsid w:val="00A13DA4"/>
    <w:rsid w:val="00A16A90"/>
    <w:rsid w:val="00A208D9"/>
    <w:rsid w:val="00A256C4"/>
    <w:rsid w:val="00A37530"/>
    <w:rsid w:val="00A62745"/>
    <w:rsid w:val="00A70822"/>
    <w:rsid w:val="00A87E6E"/>
    <w:rsid w:val="00A973CF"/>
    <w:rsid w:val="00AA7989"/>
    <w:rsid w:val="00AB25E7"/>
    <w:rsid w:val="00AB7AA9"/>
    <w:rsid w:val="00AC5CD5"/>
    <w:rsid w:val="00AD0339"/>
    <w:rsid w:val="00AD31B3"/>
    <w:rsid w:val="00AD3313"/>
    <w:rsid w:val="00AE32AD"/>
    <w:rsid w:val="00AE5D33"/>
    <w:rsid w:val="00B04DF9"/>
    <w:rsid w:val="00B06A33"/>
    <w:rsid w:val="00B304A0"/>
    <w:rsid w:val="00B37BAC"/>
    <w:rsid w:val="00B426B1"/>
    <w:rsid w:val="00B537AE"/>
    <w:rsid w:val="00B808D1"/>
    <w:rsid w:val="00B80F23"/>
    <w:rsid w:val="00B864E8"/>
    <w:rsid w:val="00B91BD3"/>
    <w:rsid w:val="00B93E86"/>
    <w:rsid w:val="00BA7F9D"/>
    <w:rsid w:val="00BB17A4"/>
    <w:rsid w:val="00BB7B97"/>
    <w:rsid w:val="00BC11D8"/>
    <w:rsid w:val="00BD2B35"/>
    <w:rsid w:val="00BD6F47"/>
    <w:rsid w:val="00BE00F7"/>
    <w:rsid w:val="00BF0A2B"/>
    <w:rsid w:val="00C14439"/>
    <w:rsid w:val="00C1648D"/>
    <w:rsid w:val="00C25BA7"/>
    <w:rsid w:val="00C26C0B"/>
    <w:rsid w:val="00C43324"/>
    <w:rsid w:val="00C44691"/>
    <w:rsid w:val="00C47BD6"/>
    <w:rsid w:val="00C56599"/>
    <w:rsid w:val="00C64243"/>
    <w:rsid w:val="00C827CB"/>
    <w:rsid w:val="00C82E27"/>
    <w:rsid w:val="00C85633"/>
    <w:rsid w:val="00C85CE6"/>
    <w:rsid w:val="00C86B1D"/>
    <w:rsid w:val="00CC315C"/>
    <w:rsid w:val="00CD4A41"/>
    <w:rsid w:val="00CE1609"/>
    <w:rsid w:val="00D1715C"/>
    <w:rsid w:val="00D5749C"/>
    <w:rsid w:val="00D82132"/>
    <w:rsid w:val="00D86C9B"/>
    <w:rsid w:val="00DA5E97"/>
    <w:rsid w:val="00DB3B63"/>
    <w:rsid w:val="00DB5ECE"/>
    <w:rsid w:val="00DB6EF8"/>
    <w:rsid w:val="00DB7E53"/>
    <w:rsid w:val="00DC493D"/>
    <w:rsid w:val="00DC67C7"/>
    <w:rsid w:val="00E00122"/>
    <w:rsid w:val="00E277CD"/>
    <w:rsid w:val="00E35CB1"/>
    <w:rsid w:val="00E520AF"/>
    <w:rsid w:val="00EA702D"/>
    <w:rsid w:val="00ED002D"/>
    <w:rsid w:val="00ED32E4"/>
    <w:rsid w:val="00EF1152"/>
    <w:rsid w:val="00F10467"/>
    <w:rsid w:val="00F14087"/>
    <w:rsid w:val="00F14735"/>
    <w:rsid w:val="00F15BF8"/>
    <w:rsid w:val="00F165C8"/>
    <w:rsid w:val="00F34E08"/>
    <w:rsid w:val="00F41CF6"/>
    <w:rsid w:val="00F5027D"/>
    <w:rsid w:val="00F77B21"/>
    <w:rsid w:val="00F80565"/>
    <w:rsid w:val="00F96FF2"/>
    <w:rsid w:val="00FB28B3"/>
    <w:rsid w:val="00FC6B97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5034-5816-4264-AF13-642B00D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Оксана Владимировна</dc:creator>
  <cp:lastModifiedBy>Шкиря Раиса Васильевна</cp:lastModifiedBy>
  <cp:revision>19</cp:revision>
  <cp:lastPrinted>2020-04-08T14:38:00Z</cp:lastPrinted>
  <dcterms:created xsi:type="dcterms:W3CDTF">2020-04-09T06:54:00Z</dcterms:created>
  <dcterms:modified xsi:type="dcterms:W3CDTF">2020-07-09T08:02:00Z</dcterms:modified>
</cp:coreProperties>
</file>